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ECB" w:rsidRDefault="00D45ECB" w:rsidP="00D45ECB">
      <w:pPr>
        <w:pStyle w:val="LSHeader"/>
      </w:pPr>
      <w:r>
        <w:t>3GPP TSG RAN WG3 Meeting #127</w:t>
      </w:r>
      <w:r>
        <w:tab/>
      </w:r>
      <w:r w:rsidR="00CC6FE7" w:rsidRPr="00CC6FE7">
        <w:t>R3-250121</w:t>
      </w:r>
    </w:p>
    <w:p w:rsidR="00D45ECB" w:rsidRPr="0004390C" w:rsidRDefault="00D45ECB" w:rsidP="00D45ECB">
      <w:pPr>
        <w:spacing w:before="120" w:after="120"/>
        <w:rPr>
          <w:rFonts w:ascii="Arial" w:eastAsia="Malgun Gothic" w:hAnsi="Arial"/>
          <w:b/>
          <w:sz w:val="24"/>
          <w:lang w:val="en-US" w:eastAsia="zh-CN"/>
        </w:rPr>
      </w:pPr>
      <w:r w:rsidRPr="00C676F9">
        <w:rPr>
          <w:rFonts w:ascii="Arial" w:eastAsia="Malgun Gothic" w:hAnsi="Arial"/>
          <w:b/>
          <w:sz w:val="24"/>
          <w:lang w:val="en-US" w:eastAsia="zh-CN"/>
        </w:rPr>
        <w:t>Athens, Greece</w:t>
      </w:r>
      <w:r>
        <w:rPr>
          <w:rFonts w:ascii="Arial" w:eastAsia="Malgun Gothic" w:hAnsi="Arial"/>
          <w:b/>
          <w:sz w:val="24"/>
          <w:lang w:val="en-US" w:eastAsia="zh-CN"/>
        </w:rPr>
        <w:t>, 17</w:t>
      </w:r>
      <w:r w:rsidRPr="0004390C">
        <w:rPr>
          <w:rFonts w:ascii="Arial" w:eastAsia="Malgun Gothic" w:hAnsi="Arial"/>
          <w:b/>
          <w:sz w:val="24"/>
          <w:lang w:val="en-US" w:eastAsia="zh-CN"/>
        </w:rPr>
        <w:t xml:space="preserve"> </w:t>
      </w:r>
      <w:r>
        <w:rPr>
          <w:rFonts w:ascii="Arial" w:eastAsia="Malgun Gothic" w:hAnsi="Arial"/>
          <w:b/>
          <w:sz w:val="24"/>
          <w:lang w:val="en-US" w:eastAsia="zh-CN"/>
        </w:rPr>
        <w:t>– 21</w:t>
      </w:r>
      <w:r w:rsidRPr="0004390C">
        <w:rPr>
          <w:rFonts w:ascii="Arial" w:eastAsia="Malgun Gothic" w:hAnsi="Arial"/>
          <w:b/>
          <w:sz w:val="24"/>
          <w:lang w:val="en-US" w:eastAsia="zh-CN"/>
        </w:rPr>
        <w:t xml:space="preserve"> </w:t>
      </w:r>
      <w:r>
        <w:rPr>
          <w:rFonts w:ascii="Arial" w:eastAsia="Malgun Gothic" w:hAnsi="Arial"/>
          <w:b/>
          <w:sz w:val="24"/>
          <w:lang w:val="en-US" w:eastAsia="zh-CN"/>
        </w:rPr>
        <w:t>Feb, 2025</w:t>
      </w:r>
    </w:p>
    <w:p w:rsidR="0062247A" w:rsidRDefault="0062247A">
      <w:pPr>
        <w:pStyle w:val="CRCoverPage"/>
        <w:tabs>
          <w:tab w:val="right" w:pos="9639"/>
        </w:tabs>
        <w:spacing w:after="0"/>
        <w:rPr>
          <w:b/>
          <w:sz w:val="24"/>
        </w:rPr>
      </w:pPr>
    </w:p>
    <w:p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412784" w:rsidRPr="00412784">
        <w:rPr>
          <w:rFonts w:ascii="Arial" w:hAnsi="Arial"/>
          <w:sz w:val="24"/>
          <w:lang w:eastAsia="zh-CN"/>
        </w:rPr>
        <w:t xml:space="preserve">Discussion on </w:t>
      </w:r>
      <w:r w:rsidR="004923FB" w:rsidRPr="004923FB">
        <w:rPr>
          <w:rFonts w:ascii="Arial" w:hAnsi="Arial"/>
          <w:sz w:val="24"/>
          <w:lang w:eastAsia="zh-CN"/>
        </w:rPr>
        <w:t>Location Report</w:t>
      </w:r>
    </w:p>
    <w:p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rsidR="0062247A" w:rsidRDefault="000E42F5">
      <w:pPr>
        <w:tabs>
          <w:tab w:val="left" w:pos="1985"/>
        </w:tabs>
        <w:rPr>
          <w:rStyle w:val="af3"/>
        </w:rPr>
      </w:pPr>
      <w:r>
        <w:rPr>
          <w:rStyle w:val="af3"/>
        </w:rPr>
        <w:t>Agenda item:</w:t>
      </w:r>
      <w:r>
        <w:rPr>
          <w:rStyle w:val="af3"/>
        </w:rPr>
        <w:tab/>
        <w:t>16</w:t>
      </w:r>
      <w:r w:rsidR="004923FB">
        <w:rPr>
          <w:rStyle w:val="af3"/>
        </w:rPr>
        <w:t>.3</w:t>
      </w:r>
    </w:p>
    <w:p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rsidR="0062247A" w:rsidRDefault="00DD3DAF">
      <w:pPr>
        <w:pStyle w:val="1"/>
        <w:numPr>
          <w:ilvl w:val="0"/>
          <w:numId w:val="3"/>
        </w:numPr>
        <w:rPr>
          <w:lang w:eastAsia="zh-CN"/>
        </w:rPr>
      </w:pPr>
      <w:r>
        <w:rPr>
          <w:lang w:eastAsia="zh-CN"/>
        </w:rPr>
        <w:t>Introduction</w:t>
      </w:r>
    </w:p>
    <w:p w:rsidR="00D45ECB" w:rsidRDefault="00A64DDF" w:rsidP="000E42F5">
      <w:pPr>
        <w:rPr>
          <w:lang w:eastAsia="zh-CN"/>
        </w:rPr>
      </w:pPr>
      <w:r>
        <w:rPr>
          <w:rFonts w:hint="eastAsia"/>
          <w:lang w:eastAsia="zh-CN"/>
        </w:rPr>
        <w:t>I</w:t>
      </w:r>
      <w:r>
        <w:rPr>
          <w:lang w:eastAsia="zh-CN"/>
        </w:rPr>
        <w:t>n the RAN #106 plenary meeting, the WID (</w:t>
      </w:r>
      <w:r w:rsidRPr="00A64DDF">
        <w:rPr>
          <w:lang w:eastAsia="zh-CN"/>
        </w:rPr>
        <w:t>New Work Item: Solutions for Ambient IoT (Internet of Things) in NR</w:t>
      </w:r>
      <w:r>
        <w:rPr>
          <w:lang w:eastAsia="zh-CN"/>
        </w:rPr>
        <w:t xml:space="preserve">) has approved in </w:t>
      </w:r>
      <w:r w:rsidRPr="00A64DDF">
        <w:rPr>
          <w:lang w:eastAsia="zh-CN"/>
        </w:rPr>
        <w:t>RP-243326</w:t>
      </w:r>
      <w:r>
        <w:rPr>
          <w:lang w:eastAsia="zh-CN"/>
        </w:rPr>
        <w:t>.</w:t>
      </w:r>
    </w:p>
    <w:p w:rsidR="00A64DDF" w:rsidRDefault="00A64DDF" w:rsidP="000E42F5">
      <w:pPr>
        <w:rPr>
          <w:lang w:eastAsia="zh-CN"/>
        </w:rPr>
      </w:pPr>
      <w:r>
        <w:rPr>
          <w:rFonts w:hint="eastAsia"/>
          <w:lang w:eastAsia="zh-CN"/>
        </w:rPr>
        <w:t>T</w:t>
      </w:r>
      <w:r>
        <w:rPr>
          <w:lang w:eastAsia="zh-CN"/>
        </w:rPr>
        <w:t>he RAN3’s scope is as below.</w:t>
      </w:r>
    </w:p>
    <w:p w:rsidR="00A64DDF" w:rsidRPr="00C97BFC" w:rsidRDefault="00A64DDF" w:rsidP="00A64DDF">
      <w:pPr>
        <w:numPr>
          <w:ilvl w:val="0"/>
          <w:numId w:val="21"/>
        </w:numPr>
        <w:overflowPunct w:val="0"/>
        <w:autoSpaceDE w:val="0"/>
        <w:autoSpaceDN w:val="0"/>
        <w:adjustRightInd w:val="0"/>
        <w:spacing w:after="120"/>
        <w:ind w:right="-96"/>
        <w:jc w:val="both"/>
        <w:textAlignment w:val="baseline"/>
        <w:rPr>
          <w:lang w:val="en-US" w:eastAsia="ja-JP"/>
        </w:rPr>
      </w:pPr>
      <w:r w:rsidRPr="00C97BFC">
        <w:rPr>
          <w:lang w:val="en-US" w:eastAsia="ja-JP"/>
        </w:rPr>
        <w:t>RAN3 scope:</w:t>
      </w:r>
      <w:r>
        <w:rPr>
          <w:lang w:val="en-US" w:eastAsia="ja-JP"/>
        </w:rPr>
        <w:t xml:space="preserve"> </w:t>
      </w:r>
    </w:p>
    <w:p w:rsidR="00A64DDF" w:rsidRPr="00C97BFC" w:rsidRDefault="00A64DDF" w:rsidP="00A64DDF">
      <w:pPr>
        <w:numPr>
          <w:ilvl w:val="1"/>
          <w:numId w:val="21"/>
        </w:numPr>
        <w:overflowPunct w:val="0"/>
        <w:autoSpaceDE w:val="0"/>
        <w:autoSpaceDN w:val="0"/>
        <w:adjustRightInd w:val="0"/>
        <w:spacing w:after="120"/>
        <w:ind w:right="-96"/>
        <w:jc w:val="both"/>
        <w:textAlignment w:val="baseline"/>
        <w:rPr>
          <w:lang w:val="en-US" w:eastAsia="ja-JP"/>
        </w:rPr>
      </w:pPr>
      <w:r>
        <w:rPr>
          <w:lang w:val="en-US" w:eastAsia="ja-JP"/>
        </w:rPr>
        <w:t>S</w:t>
      </w:r>
      <w:r w:rsidRPr="00C97BFC">
        <w:rPr>
          <w:lang w:val="en-US" w:eastAsia="ja-JP"/>
        </w:rPr>
        <w:t>pecify necessary</w:t>
      </w:r>
      <w:r>
        <w:rPr>
          <w:lang w:val="en-US" w:eastAsia="ja-JP"/>
        </w:rPr>
        <w:t xml:space="preserve"> architectural aspects, and</w:t>
      </w:r>
      <w:r w:rsidRPr="00C97BFC">
        <w:rPr>
          <w:lang w:val="en-US" w:eastAsia="ja-JP"/>
        </w:rPr>
        <w:t xml:space="preserve"> signaling and procedures between</w:t>
      </w:r>
      <w:r>
        <w:rPr>
          <w:lang w:val="en-US" w:eastAsia="ja-JP"/>
        </w:rPr>
        <w:t xml:space="preserve"> A-IoT</w:t>
      </w:r>
      <w:r w:rsidRPr="00C97BFC">
        <w:rPr>
          <w:lang w:val="en-US" w:eastAsia="ja-JP"/>
        </w:rPr>
        <w:t xml:space="preserve"> RAN and </w:t>
      </w:r>
      <w:r>
        <w:rPr>
          <w:lang w:val="en-US" w:eastAsia="ja-JP"/>
        </w:rPr>
        <w:t xml:space="preserve">A-IoT </w:t>
      </w:r>
      <w:r w:rsidRPr="00C97BFC">
        <w:rPr>
          <w:lang w:val="en-US" w:eastAsia="ja-JP"/>
        </w:rPr>
        <w:t>CN to support the A-IoT functions, assuming an architecture of aggregated gNB</w:t>
      </w:r>
      <w:r>
        <w:rPr>
          <w:lang w:val="en-US" w:eastAsia="ja-JP"/>
        </w:rPr>
        <w:t>, including</w:t>
      </w:r>
      <w:r w:rsidRPr="00C97BFC">
        <w:rPr>
          <w:lang w:val="en-US" w:eastAsia="ja-JP"/>
        </w:rPr>
        <w:t>:</w:t>
      </w:r>
    </w:p>
    <w:p w:rsidR="00A64DDF" w:rsidRPr="00C97BFC" w:rsidRDefault="00A64DDF" w:rsidP="00A64DDF">
      <w:pPr>
        <w:numPr>
          <w:ilvl w:val="2"/>
          <w:numId w:val="21"/>
        </w:numPr>
        <w:overflowPunct w:val="0"/>
        <w:autoSpaceDE w:val="0"/>
        <w:autoSpaceDN w:val="0"/>
        <w:adjustRightInd w:val="0"/>
        <w:spacing w:after="120"/>
        <w:ind w:right="-96"/>
        <w:jc w:val="both"/>
        <w:textAlignment w:val="baseline"/>
        <w:rPr>
          <w:lang w:val="en-US" w:eastAsia="ja-JP"/>
        </w:rPr>
      </w:pPr>
      <w:r w:rsidRPr="00C97BFC">
        <w:rPr>
          <w:lang w:val="en-US" w:eastAsia="ja-JP"/>
        </w:rPr>
        <w:t>Inventory and command operation</w:t>
      </w:r>
      <w:r>
        <w:rPr>
          <w:lang w:val="en-US" w:eastAsia="ja-JP"/>
        </w:rPr>
        <w:t>s</w:t>
      </w:r>
    </w:p>
    <w:p w:rsidR="00A64DDF" w:rsidRPr="00D92A75" w:rsidRDefault="00A64DDF" w:rsidP="00A64DDF">
      <w:pPr>
        <w:numPr>
          <w:ilvl w:val="2"/>
          <w:numId w:val="21"/>
        </w:numPr>
        <w:overflowPunct w:val="0"/>
        <w:autoSpaceDE w:val="0"/>
        <w:autoSpaceDN w:val="0"/>
        <w:adjustRightInd w:val="0"/>
        <w:spacing w:after="120"/>
        <w:ind w:right="-96"/>
        <w:jc w:val="both"/>
        <w:textAlignment w:val="baseline"/>
        <w:rPr>
          <w:highlight w:val="yellow"/>
          <w:lang w:val="en-US" w:eastAsia="ja-JP"/>
        </w:rPr>
      </w:pPr>
      <w:r w:rsidRPr="00D92A75">
        <w:rPr>
          <w:highlight w:val="yellow"/>
          <w:lang w:val="en-US" w:eastAsia="ja-JP"/>
        </w:rPr>
        <w:t xml:space="preserve">Device location reporting </w:t>
      </w:r>
      <w:bookmarkStart w:id="0" w:name="_Hlk181184120"/>
      <w:r w:rsidRPr="00D92A75">
        <w:rPr>
          <w:highlight w:val="yellow"/>
          <w:lang w:val="en-US" w:eastAsia="ja-JP"/>
        </w:rPr>
        <w:t>at reader ID granularity</w:t>
      </w:r>
      <w:bookmarkEnd w:id="0"/>
    </w:p>
    <w:p w:rsidR="00A64DDF" w:rsidRPr="00C97BFC" w:rsidRDefault="00A64DDF" w:rsidP="00A64DDF">
      <w:pPr>
        <w:spacing w:after="120"/>
        <w:ind w:left="1080" w:right="-96"/>
        <w:jc w:val="both"/>
        <w:rPr>
          <w:lang w:val="en-US" w:eastAsia="ja-JP"/>
        </w:rPr>
      </w:pPr>
      <w:r w:rsidRPr="00C97BFC">
        <w:rPr>
          <w:lang w:val="en-US" w:eastAsia="ja-JP"/>
        </w:rPr>
        <w:t xml:space="preserve">Note: The above A-IoT functions are supported over the existing NG interface, based on architecture(s) defined by </w:t>
      </w:r>
      <w:r>
        <w:rPr>
          <w:lang w:val="en-US" w:eastAsia="ja-JP"/>
        </w:rPr>
        <w:t>RAN3/</w:t>
      </w:r>
      <w:r w:rsidRPr="00C97BFC">
        <w:rPr>
          <w:lang w:val="en-US" w:eastAsia="ja-JP"/>
        </w:rPr>
        <w:t>SA2.</w:t>
      </w:r>
    </w:p>
    <w:p w:rsidR="00A64DDF" w:rsidRPr="00A64DDF" w:rsidRDefault="00A11F88" w:rsidP="000E42F5">
      <w:pPr>
        <w:rPr>
          <w:lang w:val="en-US" w:eastAsia="zh-CN"/>
        </w:rPr>
      </w:pPr>
      <w:r>
        <w:rPr>
          <w:lang w:val="en-US" w:eastAsia="zh-CN"/>
        </w:rPr>
        <w:t xml:space="preserve">This paper addresses to discuss the </w:t>
      </w:r>
      <w:r w:rsidR="00D92A75">
        <w:rPr>
          <w:lang w:val="en-US" w:eastAsia="zh-CN"/>
        </w:rPr>
        <w:t>location report</w:t>
      </w:r>
      <w:r w:rsidR="003F130D">
        <w:rPr>
          <w:lang w:val="en-US" w:eastAsia="zh-CN"/>
        </w:rPr>
        <w:t>.</w:t>
      </w:r>
    </w:p>
    <w:p w:rsidR="00A11F88" w:rsidRDefault="00A11F88" w:rsidP="00A11F88">
      <w:pPr>
        <w:pStyle w:val="1"/>
        <w:numPr>
          <w:ilvl w:val="0"/>
          <w:numId w:val="3"/>
        </w:numPr>
        <w:rPr>
          <w:lang w:eastAsia="zh-CN"/>
        </w:rPr>
      </w:pPr>
      <w:r>
        <w:rPr>
          <w:lang w:eastAsia="zh-CN"/>
        </w:rPr>
        <w:t>Discussion</w:t>
      </w:r>
    </w:p>
    <w:p w:rsidR="007F78F5" w:rsidRPr="007F78F5" w:rsidRDefault="007F78F5" w:rsidP="007F78F5">
      <w:pPr>
        <w:pStyle w:val="2"/>
        <w:numPr>
          <w:ilvl w:val="1"/>
          <w:numId w:val="3"/>
        </w:numPr>
        <w:rPr>
          <w:lang w:eastAsia="zh-CN"/>
        </w:rPr>
      </w:pPr>
      <w:r>
        <w:rPr>
          <w:lang w:eastAsia="zh-CN"/>
        </w:rPr>
        <w:t>General</w:t>
      </w:r>
    </w:p>
    <w:tbl>
      <w:tblPr>
        <w:tblStyle w:val="ad"/>
        <w:tblW w:w="0" w:type="auto"/>
        <w:tblInd w:w="421" w:type="dxa"/>
        <w:tblLook w:val="04A0" w:firstRow="1" w:lastRow="0" w:firstColumn="1" w:lastColumn="0" w:noHBand="0" w:noVBand="1"/>
      </w:tblPr>
      <w:tblGrid>
        <w:gridCol w:w="9208"/>
      </w:tblGrid>
      <w:tr w:rsidR="00E45E15" w:rsidTr="00E45E15">
        <w:tc>
          <w:tcPr>
            <w:tcW w:w="9208" w:type="dxa"/>
          </w:tcPr>
          <w:p w:rsidR="00E45E15" w:rsidRPr="00B56A81" w:rsidRDefault="00E45E15" w:rsidP="00E45E15">
            <w:pPr>
              <w:rPr>
                <w:b/>
                <w:shd w:val="pct15" w:color="auto" w:fill="FFFFFF"/>
                <w:lang w:eastAsia="zh-CN"/>
              </w:rPr>
            </w:pPr>
            <w:r w:rsidRPr="00B56A81">
              <w:rPr>
                <w:rFonts w:hint="eastAsia"/>
                <w:b/>
                <w:shd w:val="pct15" w:color="auto" w:fill="FFFFFF"/>
                <w:lang w:eastAsia="zh-CN"/>
              </w:rPr>
              <w:t>T</w:t>
            </w:r>
            <w:r w:rsidRPr="00B56A81">
              <w:rPr>
                <w:b/>
                <w:shd w:val="pct15" w:color="auto" w:fill="FFFFFF"/>
                <w:lang w:eastAsia="zh-CN"/>
              </w:rPr>
              <w:t>R38.769</w:t>
            </w:r>
          </w:p>
          <w:p w:rsidR="00E45E15" w:rsidRPr="00E45E15" w:rsidRDefault="00E45E15" w:rsidP="00E45E15">
            <w:pPr>
              <w:pStyle w:val="3"/>
              <w:rPr>
                <w:rFonts w:eastAsia="等线"/>
                <w:sz w:val="22"/>
              </w:rPr>
            </w:pPr>
            <w:bookmarkStart w:id="1" w:name="_Toc184196495"/>
            <w:r w:rsidRPr="00E45E15">
              <w:rPr>
                <w:rFonts w:eastAsia="等线"/>
                <w:sz w:val="22"/>
              </w:rPr>
              <w:t>6.9.2</w:t>
            </w:r>
            <w:r w:rsidRPr="00E45E15">
              <w:rPr>
                <w:rFonts w:eastAsia="等线"/>
                <w:sz w:val="22"/>
              </w:rPr>
              <w:tab/>
              <w:t>Topology 1</w:t>
            </w:r>
            <w:bookmarkEnd w:id="1"/>
          </w:p>
          <w:p w:rsidR="00E45E15" w:rsidRPr="00E45E15" w:rsidRDefault="00E45E15" w:rsidP="00E45E15">
            <w:pPr>
              <w:rPr>
                <w:rFonts w:eastAsia="等线"/>
                <w:sz w:val="16"/>
                <w:lang w:eastAsia="zh-CN"/>
              </w:rPr>
            </w:pPr>
            <w:r w:rsidRPr="00E45E15">
              <w:rPr>
                <w:rFonts w:eastAsia="等线"/>
                <w:sz w:val="16"/>
                <w:lang w:eastAsia="zh-CN"/>
              </w:rPr>
              <w:t xml:space="preserve">For support of A-IoT device location, the A-IoT RAN node may report the A-IoT RAN node ID to the A-IoT CN in the Inventory Report or Command Response messages. </w:t>
            </w:r>
          </w:p>
          <w:p w:rsidR="00E45E15" w:rsidRPr="00E45E15" w:rsidRDefault="00E45E15" w:rsidP="00E45E15">
            <w:pPr>
              <w:rPr>
                <w:rFonts w:eastAsia="等线"/>
                <w:sz w:val="16"/>
                <w:lang w:eastAsia="zh-CN"/>
              </w:rPr>
            </w:pPr>
            <w:r w:rsidRPr="00E45E15">
              <w:rPr>
                <w:rFonts w:eastAsia="等线"/>
                <w:sz w:val="16"/>
                <w:lang w:eastAsia="zh-CN"/>
              </w:rPr>
              <w:t xml:space="preserve">The A-IoT RAN node may additionally report a Reader ID to the A-IoT CN in the Inventory Report and/or the Command Response messages, which corresponds to the reader to which the A-IoT device responded. </w:t>
            </w:r>
          </w:p>
          <w:p w:rsidR="00E45E15" w:rsidRPr="00E45E15" w:rsidRDefault="00E45E15" w:rsidP="00E45E15">
            <w:pPr>
              <w:keepLines/>
              <w:ind w:left="1135" w:hanging="851"/>
              <w:rPr>
                <w:rFonts w:eastAsia="等线"/>
                <w:sz w:val="16"/>
              </w:rPr>
            </w:pPr>
            <w:r w:rsidRPr="00E45E15">
              <w:rPr>
                <w:rFonts w:eastAsia="等线"/>
                <w:sz w:val="16"/>
              </w:rPr>
              <w:t>NOTE 1: Whether multiple Reader ID(s) can be included by the A-IoT RAN node in the Inventory Report/Command Response message needs further discussion.</w:t>
            </w:r>
          </w:p>
          <w:p w:rsidR="00E45E15" w:rsidRPr="00E45E15" w:rsidRDefault="00E45E15" w:rsidP="00E45E15">
            <w:pPr>
              <w:keepLines/>
              <w:ind w:left="1135" w:hanging="851"/>
              <w:rPr>
                <w:rFonts w:eastAsia="等线"/>
                <w:sz w:val="16"/>
              </w:rPr>
            </w:pPr>
            <w:r w:rsidRPr="00E45E15">
              <w:rPr>
                <w:rFonts w:eastAsia="等线"/>
                <w:sz w:val="16"/>
              </w:rPr>
              <w:t xml:space="preserve">NOTE 2: Definition and format of the A-IoT RAN node ID and Reader ID needs further discussion. </w:t>
            </w:r>
          </w:p>
          <w:p w:rsidR="00E45E15" w:rsidRPr="00E45E15" w:rsidRDefault="00E45E15" w:rsidP="00E45E15">
            <w:pPr>
              <w:keepLines/>
              <w:ind w:left="1135" w:hanging="851"/>
              <w:rPr>
                <w:lang w:eastAsia="zh-CN"/>
              </w:rPr>
            </w:pPr>
            <w:r w:rsidRPr="00E45E15">
              <w:rPr>
                <w:rFonts w:eastAsia="等线"/>
                <w:sz w:val="16"/>
              </w:rPr>
              <w:t>NOTE 3: Whether and how to have awareness of Reader location in A-IoT CN needs further discussion.</w:t>
            </w:r>
          </w:p>
        </w:tc>
      </w:tr>
    </w:tbl>
    <w:p w:rsidR="00DD07D8" w:rsidRDefault="00DD07D8" w:rsidP="00DD07D8">
      <w:pPr>
        <w:rPr>
          <w:lang w:eastAsia="zh-CN"/>
        </w:rPr>
      </w:pPr>
    </w:p>
    <w:p w:rsidR="00E45E15" w:rsidRDefault="003F47B1" w:rsidP="00DD07D8">
      <w:pPr>
        <w:rPr>
          <w:lang w:eastAsia="zh-CN"/>
        </w:rPr>
      </w:pPr>
      <w:r>
        <w:rPr>
          <w:rFonts w:hint="eastAsia"/>
          <w:lang w:eastAsia="zh-CN"/>
        </w:rPr>
        <w:t>I</w:t>
      </w:r>
      <w:r>
        <w:rPr>
          <w:lang w:eastAsia="zh-CN"/>
        </w:rPr>
        <w:t>n this R19 WI, only T1 is supported, the reader type is one kind of network node, e.g., AIoT RAN, BS. TRP.</w:t>
      </w:r>
    </w:p>
    <w:p w:rsidR="003F47B1" w:rsidRDefault="003F47B1" w:rsidP="00DD07D8">
      <w:pPr>
        <w:rPr>
          <w:lang w:eastAsia="zh-CN"/>
        </w:rPr>
      </w:pPr>
      <w:r>
        <w:rPr>
          <w:lang w:eastAsia="zh-CN"/>
        </w:rPr>
        <w:t>For the network node as reader, it is deployed by operato</w:t>
      </w:r>
      <w:r w:rsidR="00F960F5">
        <w:rPr>
          <w:lang w:eastAsia="zh-CN"/>
        </w:rPr>
        <w:t xml:space="preserve">r, its position is unchanged. Otherwise, the </w:t>
      </w:r>
      <w:r w:rsidR="00530EC9">
        <w:rPr>
          <w:lang w:eastAsia="zh-CN"/>
        </w:rPr>
        <w:t>network deployme</w:t>
      </w:r>
      <w:r w:rsidR="00160296">
        <w:rPr>
          <w:lang w:eastAsia="zh-CN"/>
        </w:rPr>
        <w:t>nt and network optimisation cannot be</w:t>
      </w:r>
      <w:r w:rsidR="00530EC9">
        <w:rPr>
          <w:lang w:eastAsia="zh-CN"/>
        </w:rPr>
        <w:t xml:space="preserve"> operated, e.g., SON.</w:t>
      </w:r>
    </w:p>
    <w:p w:rsidR="00530EC9" w:rsidRPr="00CC5E2A" w:rsidRDefault="00CC5E2A" w:rsidP="00DD07D8">
      <w:pPr>
        <w:rPr>
          <w:b/>
          <w:lang w:eastAsia="zh-CN"/>
        </w:rPr>
      </w:pPr>
      <w:r w:rsidRPr="00CC5E2A">
        <w:rPr>
          <w:rFonts w:hint="eastAsia"/>
          <w:b/>
          <w:lang w:eastAsia="zh-CN"/>
        </w:rPr>
        <w:t>O</w:t>
      </w:r>
      <w:r w:rsidRPr="00CC5E2A">
        <w:rPr>
          <w:b/>
          <w:lang w:eastAsia="zh-CN"/>
        </w:rPr>
        <w:t>bservation 1: The position of T1 reader is unchanged, it can be exchanged between RAN and CN by NGAP signalling or OAM.</w:t>
      </w:r>
    </w:p>
    <w:p w:rsidR="00CC5E2A" w:rsidRDefault="00CC5E2A" w:rsidP="00CC5E2A">
      <w:pPr>
        <w:pStyle w:val="2"/>
        <w:numPr>
          <w:ilvl w:val="1"/>
          <w:numId w:val="3"/>
        </w:numPr>
        <w:rPr>
          <w:lang w:eastAsia="zh-CN"/>
        </w:rPr>
      </w:pPr>
      <w:r>
        <w:rPr>
          <w:lang w:eastAsia="zh-CN"/>
        </w:rPr>
        <w:lastRenderedPageBreak/>
        <w:t>NGAP signalling vs</w:t>
      </w:r>
      <w:r w:rsidRPr="00CC5E2A">
        <w:rPr>
          <w:lang w:eastAsia="zh-CN"/>
        </w:rPr>
        <w:t xml:space="preserve"> OAM</w:t>
      </w:r>
    </w:p>
    <w:p w:rsidR="00530EC9" w:rsidRDefault="004823DE" w:rsidP="00DD07D8">
      <w:pPr>
        <w:rPr>
          <w:lang w:eastAsia="zh-CN"/>
        </w:rPr>
      </w:pPr>
      <w:r>
        <w:rPr>
          <w:lang w:eastAsia="zh-CN"/>
        </w:rPr>
        <w:t>The network node as T1 reader is deployed and configured by operator, the position of T1 reader is never changed.</w:t>
      </w:r>
    </w:p>
    <w:p w:rsidR="004823DE" w:rsidRDefault="004823DE" w:rsidP="00DD07D8">
      <w:pPr>
        <w:rPr>
          <w:lang w:eastAsia="zh-CN"/>
        </w:rPr>
      </w:pPr>
      <w:r>
        <w:rPr>
          <w:lang w:eastAsia="zh-CN"/>
        </w:rPr>
        <w:t>As legacy, the configuration of network node is static and normally handled by OAM.</w:t>
      </w:r>
      <w:r w:rsidR="00F55DCA">
        <w:rPr>
          <w:lang w:eastAsia="zh-CN"/>
        </w:rPr>
        <w:t xml:space="preserve"> </w:t>
      </w:r>
      <w:r>
        <w:rPr>
          <w:lang w:eastAsia="zh-CN"/>
        </w:rPr>
        <w:t>On the other hand, NGAP signalling is normally used</w:t>
      </w:r>
      <w:r w:rsidR="006F7413">
        <w:rPr>
          <w:lang w:eastAsia="zh-CN"/>
        </w:rPr>
        <w:t xml:space="preserve"> for </w:t>
      </w:r>
      <w:r>
        <w:rPr>
          <w:lang w:eastAsia="zh-CN"/>
        </w:rPr>
        <w:t>dynamic or semi-static configur</w:t>
      </w:r>
      <w:r w:rsidR="006F7413">
        <w:rPr>
          <w:lang w:eastAsia="zh-CN"/>
        </w:rPr>
        <w:t>ation.</w:t>
      </w:r>
    </w:p>
    <w:p w:rsidR="006F7413" w:rsidRDefault="00F55DCA" w:rsidP="00DD07D8">
      <w:pPr>
        <w:rPr>
          <w:lang w:eastAsia="zh-CN"/>
        </w:rPr>
      </w:pPr>
      <w:r w:rsidRPr="00F55DCA">
        <w:rPr>
          <w:rFonts w:hint="eastAsia"/>
          <w:b/>
          <w:lang w:eastAsia="zh-CN"/>
        </w:rPr>
        <w:t>P</w:t>
      </w:r>
      <w:r w:rsidRPr="00F55DCA">
        <w:rPr>
          <w:b/>
          <w:lang w:eastAsia="zh-CN"/>
        </w:rPr>
        <w:t>roposal 1: The positi</w:t>
      </w:r>
      <w:r w:rsidRPr="00CC5E2A">
        <w:rPr>
          <w:b/>
          <w:lang w:eastAsia="zh-CN"/>
        </w:rPr>
        <w:t>on of T1 reader</w:t>
      </w:r>
      <w:r w:rsidR="00255D07">
        <w:rPr>
          <w:b/>
          <w:lang w:eastAsia="zh-CN"/>
        </w:rPr>
        <w:t xml:space="preserve"> is exchanged</w:t>
      </w:r>
      <w:r>
        <w:rPr>
          <w:b/>
          <w:lang w:eastAsia="zh-CN"/>
        </w:rPr>
        <w:t xml:space="preserve"> by OAM.</w:t>
      </w:r>
    </w:p>
    <w:p w:rsidR="003F47B1" w:rsidRDefault="00F55DCA" w:rsidP="00F55DCA">
      <w:pPr>
        <w:pStyle w:val="2"/>
        <w:numPr>
          <w:ilvl w:val="1"/>
          <w:numId w:val="3"/>
        </w:numPr>
        <w:rPr>
          <w:lang w:eastAsia="zh-CN"/>
        </w:rPr>
      </w:pPr>
      <w:r w:rsidRPr="00F55DCA">
        <w:rPr>
          <w:lang w:eastAsia="zh-CN"/>
        </w:rPr>
        <w:t>Device location reporting</w:t>
      </w:r>
      <w:r>
        <w:rPr>
          <w:lang w:eastAsia="zh-CN"/>
        </w:rPr>
        <w:t xml:space="preserve"> method</w:t>
      </w:r>
    </w:p>
    <w:p w:rsidR="00F55DCA" w:rsidRDefault="00AF77CB" w:rsidP="00F55DCA">
      <w:pPr>
        <w:rPr>
          <w:lang w:eastAsia="zh-CN"/>
        </w:rPr>
      </w:pPr>
      <w:r>
        <w:rPr>
          <w:lang w:eastAsia="zh-CN"/>
        </w:rPr>
        <w:t>After an Inventory procedure is successfully handled, the AIoT RAN node will send the Inventory report message to the AIoTF, which include the latest association between reader and device(s). Then the AIoTF can establish, update and store the latest association between reader and device(s).</w:t>
      </w:r>
    </w:p>
    <w:p w:rsidR="00AF77CB" w:rsidRDefault="00504672" w:rsidP="00F55DCA">
      <w:pPr>
        <w:rPr>
          <w:b/>
          <w:lang w:eastAsia="zh-CN"/>
        </w:rPr>
      </w:pPr>
      <w:r w:rsidRPr="00F55DCA">
        <w:rPr>
          <w:rFonts w:hint="eastAsia"/>
          <w:b/>
          <w:lang w:eastAsia="zh-CN"/>
        </w:rPr>
        <w:t>P</w:t>
      </w:r>
      <w:r w:rsidR="008417FB">
        <w:rPr>
          <w:b/>
          <w:lang w:eastAsia="zh-CN"/>
        </w:rPr>
        <w:t>roposal 2</w:t>
      </w:r>
      <w:r w:rsidRPr="00F55DCA">
        <w:rPr>
          <w:b/>
          <w:lang w:eastAsia="zh-CN"/>
        </w:rPr>
        <w:t>:</w:t>
      </w:r>
      <w:r>
        <w:rPr>
          <w:b/>
          <w:lang w:eastAsia="zh-CN"/>
        </w:rPr>
        <w:t xml:space="preserve"> During Inventory procedure, the AIoT RAN can send </w:t>
      </w:r>
      <w:r w:rsidR="008417FB" w:rsidRPr="008417FB">
        <w:rPr>
          <w:b/>
          <w:lang w:eastAsia="zh-CN"/>
        </w:rPr>
        <w:t>the latest association between reader and device(s)</w:t>
      </w:r>
      <w:r w:rsidR="008417FB">
        <w:rPr>
          <w:b/>
          <w:lang w:eastAsia="zh-CN"/>
        </w:rPr>
        <w:t xml:space="preserve"> to the AIoTF, via Inventory report message.</w:t>
      </w:r>
    </w:p>
    <w:p w:rsidR="007D6CFC" w:rsidRDefault="00230DF9" w:rsidP="00D54B56">
      <w:pPr>
        <w:rPr>
          <w:lang w:eastAsia="zh-CN"/>
        </w:rPr>
      </w:pPr>
      <w:r w:rsidRPr="00230DF9">
        <w:rPr>
          <w:rFonts w:hint="eastAsia"/>
          <w:b/>
          <w:lang w:eastAsia="zh-CN"/>
        </w:rPr>
        <w:t>P</w:t>
      </w:r>
      <w:r w:rsidRPr="00230DF9">
        <w:rPr>
          <w:b/>
          <w:lang w:eastAsia="zh-CN"/>
        </w:rPr>
        <w:t>roposal 3: The AIoTF can acquire the device location based o</w:t>
      </w:r>
      <w:r w:rsidR="009D14B7">
        <w:rPr>
          <w:b/>
          <w:lang w:eastAsia="zh-CN"/>
        </w:rPr>
        <w:t>n its associating</w:t>
      </w:r>
      <w:r w:rsidRPr="00230DF9">
        <w:rPr>
          <w:b/>
          <w:lang w:eastAsia="zh-CN"/>
        </w:rPr>
        <w:t xml:space="preserve"> reader and the reader’s position.</w:t>
      </w:r>
    </w:p>
    <w:p w:rsidR="0062247A" w:rsidRDefault="00DD3DAF">
      <w:pPr>
        <w:pStyle w:val="1"/>
        <w:numPr>
          <w:ilvl w:val="0"/>
          <w:numId w:val="3"/>
        </w:numPr>
        <w:rPr>
          <w:lang w:val="en-US"/>
        </w:rPr>
      </w:pPr>
      <w:r>
        <w:rPr>
          <w:lang w:val="en-US"/>
        </w:rPr>
        <w:t>Conclusion</w:t>
      </w:r>
    </w:p>
    <w:p w:rsidR="000E42F5" w:rsidRDefault="0074137D">
      <w:pPr>
        <w:rPr>
          <w:lang w:val="en-US" w:eastAsia="zh-CN"/>
        </w:rPr>
      </w:pPr>
      <w:r>
        <w:rPr>
          <w:lang w:val="en-US" w:eastAsia="zh-CN"/>
        </w:rPr>
        <w:t xml:space="preserve">Based on the above </w:t>
      </w:r>
      <w:r w:rsidR="0041370F">
        <w:rPr>
          <w:lang w:val="en-US" w:eastAsia="zh-CN"/>
        </w:rPr>
        <w:t xml:space="preserve">analysis, we provide the following </w:t>
      </w:r>
      <w:r w:rsidR="00C62FC0">
        <w:rPr>
          <w:lang w:val="en-US" w:eastAsia="zh-CN"/>
        </w:rPr>
        <w:t xml:space="preserve">observation and </w:t>
      </w:r>
      <w:bookmarkStart w:id="2" w:name="_GoBack"/>
      <w:bookmarkEnd w:id="2"/>
      <w:r>
        <w:rPr>
          <w:lang w:val="en-US" w:eastAsia="zh-CN"/>
        </w:rPr>
        <w:t>proposals</w:t>
      </w:r>
      <w:r w:rsidR="0041370F">
        <w:rPr>
          <w:lang w:val="en-US" w:eastAsia="zh-CN"/>
        </w:rPr>
        <w:t>.</w:t>
      </w:r>
    </w:p>
    <w:p w:rsidR="00C62FC0" w:rsidRPr="00CC5E2A" w:rsidRDefault="00C62FC0" w:rsidP="00C62FC0">
      <w:pPr>
        <w:rPr>
          <w:b/>
          <w:lang w:eastAsia="zh-CN"/>
        </w:rPr>
      </w:pPr>
      <w:r w:rsidRPr="00CC5E2A">
        <w:rPr>
          <w:rFonts w:hint="eastAsia"/>
          <w:b/>
          <w:lang w:eastAsia="zh-CN"/>
        </w:rPr>
        <w:t>O</w:t>
      </w:r>
      <w:r w:rsidRPr="00CC5E2A">
        <w:rPr>
          <w:b/>
          <w:lang w:eastAsia="zh-CN"/>
        </w:rPr>
        <w:t>bservation 1: The position of T1 reader is unchanged, it can be exchanged between RAN and CN by NGAP signalling or OAM.</w:t>
      </w:r>
    </w:p>
    <w:p w:rsidR="00C62FC0" w:rsidRDefault="00C62FC0" w:rsidP="00C62FC0">
      <w:pPr>
        <w:rPr>
          <w:lang w:eastAsia="zh-CN"/>
        </w:rPr>
      </w:pPr>
      <w:r w:rsidRPr="00F55DCA">
        <w:rPr>
          <w:rFonts w:hint="eastAsia"/>
          <w:b/>
          <w:lang w:eastAsia="zh-CN"/>
        </w:rPr>
        <w:t>P</w:t>
      </w:r>
      <w:r w:rsidRPr="00F55DCA">
        <w:rPr>
          <w:b/>
          <w:lang w:eastAsia="zh-CN"/>
        </w:rPr>
        <w:t>roposal 1: The positi</w:t>
      </w:r>
      <w:r w:rsidRPr="00CC5E2A">
        <w:rPr>
          <w:b/>
          <w:lang w:eastAsia="zh-CN"/>
        </w:rPr>
        <w:t>on of T1 reader</w:t>
      </w:r>
      <w:r>
        <w:rPr>
          <w:b/>
          <w:lang w:eastAsia="zh-CN"/>
        </w:rPr>
        <w:t xml:space="preserve"> is exchanged by OAM.</w:t>
      </w:r>
    </w:p>
    <w:p w:rsidR="00C62FC0" w:rsidRDefault="00C62FC0" w:rsidP="00C62FC0">
      <w:pPr>
        <w:rPr>
          <w:b/>
          <w:lang w:eastAsia="zh-CN"/>
        </w:rPr>
      </w:pPr>
      <w:r w:rsidRPr="00F55DCA">
        <w:rPr>
          <w:rFonts w:hint="eastAsia"/>
          <w:b/>
          <w:lang w:eastAsia="zh-CN"/>
        </w:rPr>
        <w:t>P</w:t>
      </w:r>
      <w:r>
        <w:rPr>
          <w:b/>
          <w:lang w:eastAsia="zh-CN"/>
        </w:rPr>
        <w:t>roposal 2</w:t>
      </w:r>
      <w:r w:rsidRPr="00F55DCA">
        <w:rPr>
          <w:b/>
          <w:lang w:eastAsia="zh-CN"/>
        </w:rPr>
        <w:t>:</w:t>
      </w:r>
      <w:r>
        <w:rPr>
          <w:b/>
          <w:lang w:eastAsia="zh-CN"/>
        </w:rPr>
        <w:t xml:space="preserve"> During Inventory procedure, the AIoT RAN can send </w:t>
      </w:r>
      <w:r w:rsidRPr="008417FB">
        <w:rPr>
          <w:b/>
          <w:lang w:eastAsia="zh-CN"/>
        </w:rPr>
        <w:t>the latest association between reader and device(s)</w:t>
      </w:r>
      <w:r>
        <w:rPr>
          <w:b/>
          <w:lang w:eastAsia="zh-CN"/>
        </w:rPr>
        <w:t xml:space="preserve"> to the AIoTF, via Inventory report message.</w:t>
      </w:r>
    </w:p>
    <w:p w:rsidR="00C62FC0" w:rsidRDefault="00C62FC0" w:rsidP="00C62FC0">
      <w:pPr>
        <w:rPr>
          <w:lang w:eastAsia="zh-CN"/>
        </w:rPr>
      </w:pPr>
      <w:r w:rsidRPr="00230DF9">
        <w:rPr>
          <w:rFonts w:hint="eastAsia"/>
          <w:b/>
          <w:lang w:eastAsia="zh-CN"/>
        </w:rPr>
        <w:t>P</w:t>
      </w:r>
      <w:r w:rsidRPr="00230DF9">
        <w:rPr>
          <w:b/>
          <w:lang w:eastAsia="zh-CN"/>
        </w:rPr>
        <w:t>roposal 3: The AIoTF can acquire the device location based o</w:t>
      </w:r>
      <w:r>
        <w:rPr>
          <w:b/>
          <w:lang w:eastAsia="zh-CN"/>
        </w:rPr>
        <w:t>n its associating</w:t>
      </w:r>
      <w:r w:rsidRPr="00230DF9">
        <w:rPr>
          <w:b/>
          <w:lang w:eastAsia="zh-CN"/>
        </w:rPr>
        <w:t xml:space="preserve"> reader and the reader’s position.</w:t>
      </w:r>
    </w:p>
    <w:p w:rsidR="0041370F" w:rsidRPr="00C62FC0" w:rsidRDefault="0041370F">
      <w:pPr>
        <w:rPr>
          <w:lang w:eastAsia="zh-CN"/>
        </w:rPr>
      </w:pPr>
    </w:p>
    <w:p w:rsidR="000E42F5" w:rsidRDefault="000E42F5">
      <w:pPr>
        <w:rPr>
          <w:lang w:val="en-US" w:eastAsia="zh-CN"/>
        </w:rPr>
      </w:pPr>
    </w:p>
    <w:sectPr w:rsidR="000E42F5">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3F7" w:rsidRDefault="006533F7">
      <w:pPr>
        <w:spacing w:after="0"/>
      </w:pPr>
      <w:r>
        <w:separator/>
      </w:r>
    </w:p>
  </w:endnote>
  <w:endnote w:type="continuationSeparator" w:id="0">
    <w:p w:rsidR="006533F7" w:rsidRDefault="006533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3F7" w:rsidRDefault="006533F7">
      <w:pPr>
        <w:spacing w:after="0"/>
      </w:pPr>
      <w:r>
        <w:separator/>
      </w:r>
    </w:p>
  </w:footnote>
  <w:footnote w:type="continuationSeparator" w:id="0">
    <w:p w:rsidR="006533F7" w:rsidRDefault="006533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7A" w:rsidRDefault="00DD3DA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01C1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CD90F12"/>
    <w:multiLevelType w:val="hybridMultilevel"/>
    <w:tmpl w:val="9938946E"/>
    <w:lvl w:ilvl="0" w:tplc="C3867EB6">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5A567D"/>
    <w:multiLevelType w:val="hybridMultilevel"/>
    <w:tmpl w:val="94365CC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7315D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BC30FE"/>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D84C0A"/>
    <w:multiLevelType w:val="hybridMultilevel"/>
    <w:tmpl w:val="69D6A7B6"/>
    <w:lvl w:ilvl="0" w:tplc="9ED25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1A0634"/>
    <w:multiLevelType w:val="hybridMultilevel"/>
    <w:tmpl w:val="23724FBE"/>
    <w:lvl w:ilvl="0" w:tplc="65B68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C43E4D"/>
    <w:multiLevelType w:val="hybridMultilevel"/>
    <w:tmpl w:val="F800BCDC"/>
    <w:lvl w:ilvl="0" w:tplc="6B8C4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7954D7"/>
    <w:multiLevelType w:val="hybridMultilevel"/>
    <w:tmpl w:val="77461BD4"/>
    <w:lvl w:ilvl="0" w:tplc="A0DC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EFB2EC9"/>
    <w:multiLevelType w:val="hybridMultilevel"/>
    <w:tmpl w:val="29AE70A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D257EE6"/>
    <w:multiLevelType w:val="multilevel"/>
    <w:tmpl w:val="355C864E"/>
    <w:lvl w:ilvl="0">
      <w:start w:val="6"/>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50063B7"/>
    <w:multiLevelType w:val="hybridMultilevel"/>
    <w:tmpl w:val="086A2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145C47"/>
    <w:multiLevelType w:val="hybridMultilevel"/>
    <w:tmpl w:val="CA3AA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A87902"/>
    <w:multiLevelType w:val="hybridMultilevel"/>
    <w:tmpl w:val="5038DCD0"/>
    <w:lvl w:ilvl="0" w:tplc="5A0A959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3"/>
  </w:num>
  <w:num w:numId="2">
    <w:abstractNumId w:val="21"/>
  </w:num>
  <w:num w:numId="3">
    <w:abstractNumId w:val="17"/>
  </w:num>
  <w:num w:numId="4">
    <w:abstractNumId w:val="11"/>
  </w:num>
  <w:num w:numId="5">
    <w:abstractNumId w:val="14"/>
  </w:num>
  <w:num w:numId="6">
    <w:abstractNumId w:val="1"/>
  </w:num>
  <w:num w:numId="7">
    <w:abstractNumId w:val="16"/>
  </w:num>
  <w:num w:numId="8">
    <w:abstractNumId w:val="5"/>
  </w:num>
  <w:num w:numId="9">
    <w:abstractNumId w:val="3"/>
  </w:num>
  <w:num w:numId="10">
    <w:abstractNumId w:val="19"/>
  </w:num>
  <w:num w:numId="11">
    <w:abstractNumId w:val="20"/>
  </w:num>
  <w:num w:numId="12">
    <w:abstractNumId w:val="10"/>
  </w:num>
  <w:num w:numId="13">
    <w:abstractNumId w:val="9"/>
  </w:num>
  <w:num w:numId="14">
    <w:abstractNumId w:val="7"/>
  </w:num>
  <w:num w:numId="15">
    <w:abstractNumId w:val="8"/>
  </w:num>
  <w:num w:numId="16">
    <w:abstractNumId w:val="2"/>
  </w:num>
  <w:num w:numId="17">
    <w:abstractNumId w:val="22"/>
  </w:num>
  <w:num w:numId="18">
    <w:abstractNumId w:val="6"/>
  </w:num>
  <w:num w:numId="19">
    <w:abstractNumId w:val="0"/>
  </w:num>
  <w:num w:numId="20">
    <w:abstractNumId w:val="18"/>
  </w:num>
  <w:num w:numId="21">
    <w:abstractNumId w:val="15"/>
  </w:num>
  <w:num w:numId="22">
    <w:abstractNumId w:val="1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121FE"/>
    <w:rsid w:val="00013919"/>
    <w:rsid w:val="000144A5"/>
    <w:rsid w:val="00014516"/>
    <w:rsid w:val="00022E4A"/>
    <w:rsid w:val="000236FD"/>
    <w:rsid w:val="00023C85"/>
    <w:rsid w:val="00024395"/>
    <w:rsid w:val="00025B55"/>
    <w:rsid w:val="00032A51"/>
    <w:rsid w:val="00034167"/>
    <w:rsid w:val="000427AE"/>
    <w:rsid w:val="00052717"/>
    <w:rsid w:val="00053D35"/>
    <w:rsid w:val="0006306B"/>
    <w:rsid w:val="000642BC"/>
    <w:rsid w:val="00066D0D"/>
    <w:rsid w:val="00067B38"/>
    <w:rsid w:val="00071453"/>
    <w:rsid w:val="00071A6A"/>
    <w:rsid w:val="00074A8D"/>
    <w:rsid w:val="00075654"/>
    <w:rsid w:val="000772AF"/>
    <w:rsid w:val="00077AF1"/>
    <w:rsid w:val="000818DA"/>
    <w:rsid w:val="000840DC"/>
    <w:rsid w:val="0009035B"/>
    <w:rsid w:val="000A0629"/>
    <w:rsid w:val="000A387B"/>
    <w:rsid w:val="000A3B27"/>
    <w:rsid w:val="000A6394"/>
    <w:rsid w:val="000A7066"/>
    <w:rsid w:val="000B0A48"/>
    <w:rsid w:val="000B122B"/>
    <w:rsid w:val="000B22E7"/>
    <w:rsid w:val="000B3E85"/>
    <w:rsid w:val="000B460E"/>
    <w:rsid w:val="000B7047"/>
    <w:rsid w:val="000B708B"/>
    <w:rsid w:val="000B7FED"/>
    <w:rsid w:val="000C038A"/>
    <w:rsid w:val="000C1498"/>
    <w:rsid w:val="000C2D47"/>
    <w:rsid w:val="000C3877"/>
    <w:rsid w:val="000C62AD"/>
    <w:rsid w:val="000C6598"/>
    <w:rsid w:val="000D44B3"/>
    <w:rsid w:val="000E0425"/>
    <w:rsid w:val="000E1EAC"/>
    <w:rsid w:val="000E3C08"/>
    <w:rsid w:val="000E3DF8"/>
    <w:rsid w:val="000E42F5"/>
    <w:rsid w:val="000F0318"/>
    <w:rsid w:val="000F0DC4"/>
    <w:rsid w:val="000F4F6B"/>
    <w:rsid w:val="0010098A"/>
    <w:rsid w:val="00100BFB"/>
    <w:rsid w:val="00102EB8"/>
    <w:rsid w:val="00105E67"/>
    <w:rsid w:val="00107C5A"/>
    <w:rsid w:val="00107DE2"/>
    <w:rsid w:val="00115D43"/>
    <w:rsid w:val="0012346E"/>
    <w:rsid w:val="00126A0D"/>
    <w:rsid w:val="00137AEF"/>
    <w:rsid w:val="00144292"/>
    <w:rsid w:val="00145D43"/>
    <w:rsid w:val="00146560"/>
    <w:rsid w:val="001555CC"/>
    <w:rsid w:val="00157DEF"/>
    <w:rsid w:val="00160296"/>
    <w:rsid w:val="001679F1"/>
    <w:rsid w:val="00167C24"/>
    <w:rsid w:val="0017217C"/>
    <w:rsid w:val="001806D3"/>
    <w:rsid w:val="00181743"/>
    <w:rsid w:val="001821E5"/>
    <w:rsid w:val="0018443D"/>
    <w:rsid w:val="00184E2A"/>
    <w:rsid w:val="00190914"/>
    <w:rsid w:val="00191838"/>
    <w:rsid w:val="00192C46"/>
    <w:rsid w:val="00195179"/>
    <w:rsid w:val="0019555E"/>
    <w:rsid w:val="001A08B3"/>
    <w:rsid w:val="001A1BA6"/>
    <w:rsid w:val="001A1CC6"/>
    <w:rsid w:val="001A2092"/>
    <w:rsid w:val="001A50B7"/>
    <w:rsid w:val="001A7B60"/>
    <w:rsid w:val="001B427A"/>
    <w:rsid w:val="001B49F2"/>
    <w:rsid w:val="001B52CA"/>
    <w:rsid w:val="001B52F0"/>
    <w:rsid w:val="001B6DE4"/>
    <w:rsid w:val="001B7971"/>
    <w:rsid w:val="001B7A65"/>
    <w:rsid w:val="001C1CCE"/>
    <w:rsid w:val="001C22C8"/>
    <w:rsid w:val="001C6C30"/>
    <w:rsid w:val="001D12B2"/>
    <w:rsid w:val="001D311A"/>
    <w:rsid w:val="001D51B6"/>
    <w:rsid w:val="001D6949"/>
    <w:rsid w:val="001E3373"/>
    <w:rsid w:val="001E41F3"/>
    <w:rsid w:val="001E4A60"/>
    <w:rsid w:val="001E4C03"/>
    <w:rsid w:val="001F1626"/>
    <w:rsid w:val="001F182C"/>
    <w:rsid w:val="001F1B7C"/>
    <w:rsid w:val="001F5849"/>
    <w:rsid w:val="001F7296"/>
    <w:rsid w:val="00202258"/>
    <w:rsid w:val="0020260A"/>
    <w:rsid w:val="0020479B"/>
    <w:rsid w:val="00205E03"/>
    <w:rsid w:val="0020661D"/>
    <w:rsid w:val="00214C32"/>
    <w:rsid w:val="00223A97"/>
    <w:rsid w:val="002275E0"/>
    <w:rsid w:val="00230DF9"/>
    <w:rsid w:val="00231F4F"/>
    <w:rsid w:val="0023524D"/>
    <w:rsid w:val="0023776B"/>
    <w:rsid w:val="00242A32"/>
    <w:rsid w:val="002449FE"/>
    <w:rsid w:val="00244E4F"/>
    <w:rsid w:val="00245EEA"/>
    <w:rsid w:val="002478E4"/>
    <w:rsid w:val="002535E4"/>
    <w:rsid w:val="00255D07"/>
    <w:rsid w:val="00257E13"/>
    <w:rsid w:val="0026004D"/>
    <w:rsid w:val="00263B20"/>
    <w:rsid w:val="002640DD"/>
    <w:rsid w:val="002702B0"/>
    <w:rsid w:val="00271CB2"/>
    <w:rsid w:val="002722E6"/>
    <w:rsid w:val="00275D12"/>
    <w:rsid w:val="002762D9"/>
    <w:rsid w:val="00280497"/>
    <w:rsid w:val="002805B1"/>
    <w:rsid w:val="00282DD0"/>
    <w:rsid w:val="00284FEB"/>
    <w:rsid w:val="0028543C"/>
    <w:rsid w:val="002860C4"/>
    <w:rsid w:val="002946EC"/>
    <w:rsid w:val="0029671E"/>
    <w:rsid w:val="0029752E"/>
    <w:rsid w:val="002A04F3"/>
    <w:rsid w:val="002A2692"/>
    <w:rsid w:val="002A31CC"/>
    <w:rsid w:val="002A3CE9"/>
    <w:rsid w:val="002A5491"/>
    <w:rsid w:val="002B1515"/>
    <w:rsid w:val="002B2554"/>
    <w:rsid w:val="002B3E89"/>
    <w:rsid w:val="002B424B"/>
    <w:rsid w:val="002B5741"/>
    <w:rsid w:val="002B6FC0"/>
    <w:rsid w:val="002C331E"/>
    <w:rsid w:val="002C51BA"/>
    <w:rsid w:val="002C5556"/>
    <w:rsid w:val="002C5A09"/>
    <w:rsid w:val="002C6ADD"/>
    <w:rsid w:val="002C6CD8"/>
    <w:rsid w:val="002D795D"/>
    <w:rsid w:val="002E017B"/>
    <w:rsid w:val="002E472E"/>
    <w:rsid w:val="002E6D32"/>
    <w:rsid w:val="002F69E1"/>
    <w:rsid w:val="002F6BF3"/>
    <w:rsid w:val="00301B60"/>
    <w:rsid w:val="00304E2F"/>
    <w:rsid w:val="00305409"/>
    <w:rsid w:val="00311DE2"/>
    <w:rsid w:val="0031259C"/>
    <w:rsid w:val="00316908"/>
    <w:rsid w:val="00321474"/>
    <w:rsid w:val="00323591"/>
    <w:rsid w:val="0032372B"/>
    <w:rsid w:val="00330DBE"/>
    <w:rsid w:val="0033230E"/>
    <w:rsid w:val="003540F7"/>
    <w:rsid w:val="0036027C"/>
    <w:rsid w:val="003609EF"/>
    <w:rsid w:val="003620B8"/>
    <w:rsid w:val="00362188"/>
    <w:rsid w:val="0036231A"/>
    <w:rsid w:val="003631E1"/>
    <w:rsid w:val="003643E5"/>
    <w:rsid w:val="00366B61"/>
    <w:rsid w:val="00374DD4"/>
    <w:rsid w:val="003778F4"/>
    <w:rsid w:val="00380657"/>
    <w:rsid w:val="00381870"/>
    <w:rsid w:val="003829DB"/>
    <w:rsid w:val="00392A97"/>
    <w:rsid w:val="00395914"/>
    <w:rsid w:val="003A2896"/>
    <w:rsid w:val="003A630E"/>
    <w:rsid w:val="003A78B6"/>
    <w:rsid w:val="003B0E3A"/>
    <w:rsid w:val="003B2195"/>
    <w:rsid w:val="003B24FC"/>
    <w:rsid w:val="003B2816"/>
    <w:rsid w:val="003B4FE1"/>
    <w:rsid w:val="003C0D40"/>
    <w:rsid w:val="003C1312"/>
    <w:rsid w:val="003C5898"/>
    <w:rsid w:val="003D1117"/>
    <w:rsid w:val="003D3382"/>
    <w:rsid w:val="003D4F71"/>
    <w:rsid w:val="003D67E4"/>
    <w:rsid w:val="003D6B49"/>
    <w:rsid w:val="003D7C97"/>
    <w:rsid w:val="003E1A36"/>
    <w:rsid w:val="003E3E1D"/>
    <w:rsid w:val="003E3E54"/>
    <w:rsid w:val="003E466B"/>
    <w:rsid w:val="003F130D"/>
    <w:rsid w:val="003F47B1"/>
    <w:rsid w:val="003F4815"/>
    <w:rsid w:val="003F4D9F"/>
    <w:rsid w:val="003F5481"/>
    <w:rsid w:val="00401941"/>
    <w:rsid w:val="00405EFB"/>
    <w:rsid w:val="00410371"/>
    <w:rsid w:val="00412784"/>
    <w:rsid w:val="004127EE"/>
    <w:rsid w:val="004129E5"/>
    <w:rsid w:val="00412EDB"/>
    <w:rsid w:val="0041370F"/>
    <w:rsid w:val="00417741"/>
    <w:rsid w:val="004207E6"/>
    <w:rsid w:val="004242F1"/>
    <w:rsid w:val="004277FB"/>
    <w:rsid w:val="00427F7A"/>
    <w:rsid w:val="00430EDF"/>
    <w:rsid w:val="00434114"/>
    <w:rsid w:val="00441E89"/>
    <w:rsid w:val="004444E5"/>
    <w:rsid w:val="00451C8C"/>
    <w:rsid w:val="00451DFF"/>
    <w:rsid w:val="00453882"/>
    <w:rsid w:val="00455D5E"/>
    <w:rsid w:val="004567A7"/>
    <w:rsid w:val="00461E09"/>
    <w:rsid w:val="004670AC"/>
    <w:rsid w:val="004763DC"/>
    <w:rsid w:val="004823DE"/>
    <w:rsid w:val="00483AB2"/>
    <w:rsid w:val="004853B0"/>
    <w:rsid w:val="0048719E"/>
    <w:rsid w:val="004919CA"/>
    <w:rsid w:val="004923FB"/>
    <w:rsid w:val="00493AE6"/>
    <w:rsid w:val="00495A47"/>
    <w:rsid w:val="00496354"/>
    <w:rsid w:val="00496381"/>
    <w:rsid w:val="004A3CE8"/>
    <w:rsid w:val="004A3EBB"/>
    <w:rsid w:val="004A7B3A"/>
    <w:rsid w:val="004B1E82"/>
    <w:rsid w:val="004B2D61"/>
    <w:rsid w:val="004B2F27"/>
    <w:rsid w:val="004B30E4"/>
    <w:rsid w:val="004B3131"/>
    <w:rsid w:val="004B5F8A"/>
    <w:rsid w:val="004B75B7"/>
    <w:rsid w:val="004C242E"/>
    <w:rsid w:val="004C30FD"/>
    <w:rsid w:val="004C5D13"/>
    <w:rsid w:val="004C63D9"/>
    <w:rsid w:val="004C7185"/>
    <w:rsid w:val="004D522E"/>
    <w:rsid w:val="004D71A6"/>
    <w:rsid w:val="004E203C"/>
    <w:rsid w:val="004E3040"/>
    <w:rsid w:val="004E3BD3"/>
    <w:rsid w:val="004E49C2"/>
    <w:rsid w:val="004E5F74"/>
    <w:rsid w:val="004F0EB2"/>
    <w:rsid w:val="004F13B0"/>
    <w:rsid w:val="004F190B"/>
    <w:rsid w:val="004F2851"/>
    <w:rsid w:val="00502A1F"/>
    <w:rsid w:val="00504672"/>
    <w:rsid w:val="005118BB"/>
    <w:rsid w:val="005141D9"/>
    <w:rsid w:val="00515646"/>
    <w:rsid w:val="0051580D"/>
    <w:rsid w:val="0052236E"/>
    <w:rsid w:val="005259AA"/>
    <w:rsid w:val="005274DA"/>
    <w:rsid w:val="00530EC9"/>
    <w:rsid w:val="005328CF"/>
    <w:rsid w:val="00535106"/>
    <w:rsid w:val="005375B3"/>
    <w:rsid w:val="00547111"/>
    <w:rsid w:val="005503C0"/>
    <w:rsid w:val="0055180D"/>
    <w:rsid w:val="00556295"/>
    <w:rsid w:val="005571A7"/>
    <w:rsid w:val="0056181D"/>
    <w:rsid w:val="00561C51"/>
    <w:rsid w:val="005638E3"/>
    <w:rsid w:val="00564583"/>
    <w:rsid w:val="00565888"/>
    <w:rsid w:val="00572B9A"/>
    <w:rsid w:val="00575341"/>
    <w:rsid w:val="005852A2"/>
    <w:rsid w:val="00587BBB"/>
    <w:rsid w:val="005912F5"/>
    <w:rsid w:val="0059286E"/>
    <w:rsid w:val="00592D74"/>
    <w:rsid w:val="00592F14"/>
    <w:rsid w:val="0059397A"/>
    <w:rsid w:val="0059491A"/>
    <w:rsid w:val="005960B1"/>
    <w:rsid w:val="005A0066"/>
    <w:rsid w:val="005A2D35"/>
    <w:rsid w:val="005A46F0"/>
    <w:rsid w:val="005A7080"/>
    <w:rsid w:val="005A7E6D"/>
    <w:rsid w:val="005B4C48"/>
    <w:rsid w:val="005B6DC1"/>
    <w:rsid w:val="005C3B2B"/>
    <w:rsid w:val="005D10A9"/>
    <w:rsid w:val="005D2CCC"/>
    <w:rsid w:val="005D3937"/>
    <w:rsid w:val="005D3C92"/>
    <w:rsid w:val="005D5186"/>
    <w:rsid w:val="005D67E2"/>
    <w:rsid w:val="005D73CE"/>
    <w:rsid w:val="005E0BFD"/>
    <w:rsid w:val="005E184E"/>
    <w:rsid w:val="005E2C44"/>
    <w:rsid w:val="005E522C"/>
    <w:rsid w:val="005E79B4"/>
    <w:rsid w:val="0060048A"/>
    <w:rsid w:val="0060342D"/>
    <w:rsid w:val="00606CBD"/>
    <w:rsid w:val="006103FF"/>
    <w:rsid w:val="006104B5"/>
    <w:rsid w:val="0061414E"/>
    <w:rsid w:val="006161EA"/>
    <w:rsid w:val="00621188"/>
    <w:rsid w:val="00621D13"/>
    <w:rsid w:val="0062247A"/>
    <w:rsid w:val="00623866"/>
    <w:rsid w:val="006257ED"/>
    <w:rsid w:val="00626584"/>
    <w:rsid w:val="00630031"/>
    <w:rsid w:val="00632372"/>
    <w:rsid w:val="006325BD"/>
    <w:rsid w:val="0063293E"/>
    <w:rsid w:val="0063567A"/>
    <w:rsid w:val="006422D6"/>
    <w:rsid w:val="006527E1"/>
    <w:rsid w:val="006533F7"/>
    <w:rsid w:val="00653DE4"/>
    <w:rsid w:val="00660DBD"/>
    <w:rsid w:val="00661C4E"/>
    <w:rsid w:val="00665C47"/>
    <w:rsid w:val="00666EBE"/>
    <w:rsid w:val="00675D65"/>
    <w:rsid w:val="006766F9"/>
    <w:rsid w:val="00680C9A"/>
    <w:rsid w:val="00686884"/>
    <w:rsid w:val="00692037"/>
    <w:rsid w:val="006922A4"/>
    <w:rsid w:val="00692405"/>
    <w:rsid w:val="00692684"/>
    <w:rsid w:val="006950BA"/>
    <w:rsid w:val="00695808"/>
    <w:rsid w:val="006A0947"/>
    <w:rsid w:val="006A115B"/>
    <w:rsid w:val="006A4351"/>
    <w:rsid w:val="006A4D43"/>
    <w:rsid w:val="006A5731"/>
    <w:rsid w:val="006A7BE2"/>
    <w:rsid w:val="006B46FB"/>
    <w:rsid w:val="006B52A4"/>
    <w:rsid w:val="006C17BC"/>
    <w:rsid w:val="006C2189"/>
    <w:rsid w:val="006C2B91"/>
    <w:rsid w:val="006C5CCF"/>
    <w:rsid w:val="006C6A4C"/>
    <w:rsid w:val="006D1813"/>
    <w:rsid w:val="006E0973"/>
    <w:rsid w:val="006E12FD"/>
    <w:rsid w:val="006E21FB"/>
    <w:rsid w:val="006E362F"/>
    <w:rsid w:val="006E4C37"/>
    <w:rsid w:val="006E7A04"/>
    <w:rsid w:val="006F1869"/>
    <w:rsid w:val="006F6678"/>
    <w:rsid w:val="006F7413"/>
    <w:rsid w:val="007006BD"/>
    <w:rsid w:val="00701552"/>
    <w:rsid w:val="0070398A"/>
    <w:rsid w:val="00704471"/>
    <w:rsid w:val="007061B4"/>
    <w:rsid w:val="007107EE"/>
    <w:rsid w:val="0071565F"/>
    <w:rsid w:val="007157F9"/>
    <w:rsid w:val="00715EE8"/>
    <w:rsid w:val="00722AD3"/>
    <w:rsid w:val="007239B7"/>
    <w:rsid w:val="00731238"/>
    <w:rsid w:val="0073152D"/>
    <w:rsid w:val="00735580"/>
    <w:rsid w:val="0074137D"/>
    <w:rsid w:val="0074194D"/>
    <w:rsid w:val="00745620"/>
    <w:rsid w:val="00746F13"/>
    <w:rsid w:val="00752EE2"/>
    <w:rsid w:val="0075519B"/>
    <w:rsid w:val="00755418"/>
    <w:rsid w:val="007568DB"/>
    <w:rsid w:val="007633FF"/>
    <w:rsid w:val="00765FA0"/>
    <w:rsid w:val="0076703B"/>
    <w:rsid w:val="00767D82"/>
    <w:rsid w:val="00771816"/>
    <w:rsid w:val="00771BE0"/>
    <w:rsid w:val="00773345"/>
    <w:rsid w:val="00774836"/>
    <w:rsid w:val="00775F7A"/>
    <w:rsid w:val="007809DD"/>
    <w:rsid w:val="00781F2A"/>
    <w:rsid w:val="00786ECF"/>
    <w:rsid w:val="007871F4"/>
    <w:rsid w:val="007902DD"/>
    <w:rsid w:val="00792342"/>
    <w:rsid w:val="00793D56"/>
    <w:rsid w:val="00794859"/>
    <w:rsid w:val="007977A8"/>
    <w:rsid w:val="007A2130"/>
    <w:rsid w:val="007A5378"/>
    <w:rsid w:val="007B0130"/>
    <w:rsid w:val="007B1B82"/>
    <w:rsid w:val="007B2657"/>
    <w:rsid w:val="007B512A"/>
    <w:rsid w:val="007B6382"/>
    <w:rsid w:val="007C2097"/>
    <w:rsid w:val="007C2FD3"/>
    <w:rsid w:val="007C4F96"/>
    <w:rsid w:val="007C54C0"/>
    <w:rsid w:val="007D05B1"/>
    <w:rsid w:val="007D45C7"/>
    <w:rsid w:val="007D6A07"/>
    <w:rsid w:val="007D6CFC"/>
    <w:rsid w:val="007E082A"/>
    <w:rsid w:val="007E0C90"/>
    <w:rsid w:val="007E798F"/>
    <w:rsid w:val="007E7DC8"/>
    <w:rsid w:val="007F31D1"/>
    <w:rsid w:val="007F444F"/>
    <w:rsid w:val="007F5952"/>
    <w:rsid w:val="007F7223"/>
    <w:rsid w:val="007F7259"/>
    <w:rsid w:val="007F78F5"/>
    <w:rsid w:val="00802700"/>
    <w:rsid w:val="00802D71"/>
    <w:rsid w:val="008040A8"/>
    <w:rsid w:val="00805FF6"/>
    <w:rsid w:val="00810288"/>
    <w:rsid w:val="00810DCD"/>
    <w:rsid w:val="008133C4"/>
    <w:rsid w:val="00814CB6"/>
    <w:rsid w:val="00817E10"/>
    <w:rsid w:val="00821D1D"/>
    <w:rsid w:val="00827346"/>
    <w:rsid w:val="008279FA"/>
    <w:rsid w:val="00831DEC"/>
    <w:rsid w:val="00832148"/>
    <w:rsid w:val="00832D9C"/>
    <w:rsid w:val="008347DA"/>
    <w:rsid w:val="008403F4"/>
    <w:rsid w:val="00841389"/>
    <w:rsid w:val="008417FB"/>
    <w:rsid w:val="00843B6C"/>
    <w:rsid w:val="00850336"/>
    <w:rsid w:val="008529AC"/>
    <w:rsid w:val="00852AD3"/>
    <w:rsid w:val="00853B80"/>
    <w:rsid w:val="00854D01"/>
    <w:rsid w:val="00854E4E"/>
    <w:rsid w:val="0085537B"/>
    <w:rsid w:val="0085593E"/>
    <w:rsid w:val="00857FA7"/>
    <w:rsid w:val="0086111F"/>
    <w:rsid w:val="008626E7"/>
    <w:rsid w:val="008658D9"/>
    <w:rsid w:val="008662F4"/>
    <w:rsid w:val="008673F7"/>
    <w:rsid w:val="00870EE7"/>
    <w:rsid w:val="0087528B"/>
    <w:rsid w:val="008754CE"/>
    <w:rsid w:val="0087763C"/>
    <w:rsid w:val="008860F5"/>
    <w:rsid w:val="008863B9"/>
    <w:rsid w:val="00887568"/>
    <w:rsid w:val="008914C3"/>
    <w:rsid w:val="008934B3"/>
    <w:rsid w:val="0089729B"/>
    <w:rsid w:val="00897E8B"/>
    <w:rsid w:val="008A45A6"/>
    <w:rsid w:val="008A5ECC"/>
    <w:rsid w:val="008B4626"/>
    <w:rsid w:val="008C1241"/>
    <w:rsid w:val="008C63C0"/>
    <w:rsid w:val="008D3BC6"/>
    <w:rsid w:val="008D3CCC"/>
    <w:rsid w:val="008D52F1"/>
    <w:rsid w:val="008E0231"/>
    <w:rsid w:val="008E0FCA"/>
    <w:rsid w:val="008E5BA7"/>
    <w:rsid w:val="008F1ED8"/>
    <w:rsid w:val="008F3174"/>
    <w:rsid w:val="008F3789"/>
    <w:rsid w:val="008F496D"/>
    <w:rsid w:val="008F686C"/>
    <w:rsid w:val="009055C0"/>
    <w:rsid w:val="00910AD3"/>
    <w:rsid w:val="00910B72"/>
    <w:rsid w:val="009131D8"/>
    <w:rsid w:val="0091438C"/>
    <w:rsid w:val="009148DE"/>
    <w:rsid w:val="00922694"/>
    <w:rsid w:val="00927ACE"/>
    <w:rsid w:val="00931233"/>
    <w:rsid w:val="0093456A"/>
    <w:rsid w:val="009349D9"/>
    <w:rsid w:val="00937755"/>
    <w:rsid w:val="00937DD4"/>
    <w:rsid w:val="00940884"/>
    <w:rsid w:val="00941E30"/>
    <w:rsid w:val="009435E0"/>
    <w:rsid w:val="00945EC2"/>
    <w:rsid w:val="00947B41"/>
    <w:rsid w:val="009542AA"/>
    <w:rsid w:val="0095539A"/>
    <w:rsid w:val="00961752"/>
    <w:rsid w:val="00964C0D"/>
    <w:rsid w:val="00967F7A"/>
    <w:rsid w:val="0097242B"/>
    <w:rsid w:val="00972C35"/>
    <w:rsid w:val="0097633C"/>
    <w:rsid w:val="009777D9"/>
    <w:rsid w:val="00980504"/>
    <w:rsid w:val="00986C2A"/>
    <w:rsid w:val="00990DCF"/>
    <w:rsid w:val="00991B88"/>
    <w:rsid w:val="009A0BF6"/>
    <w:rsid w:val="009A247C"/>
    <w:rsid w:val="009A5753"/>
    <w:rsid w:val="009A579D"/>
    <w:rsid w:val="009A7232"/>
    <w:rsid w:val="009B44A2"/>
    <w:rsid w:val="009B45BC"/>
    <w:rsid w:val="009C0F03"/>
    <w:rsid w:val="009C1046"/>
    <w:rsid w:val="009D14B7"/>
    <w:rsid w:val="009D164B"/>
    <w:rsid w:val="009D3014"/>
    <w:rsid w:val="009D3070"/>
    <w:rsid w:val="009D7C5F"/>
    <w:rsid w:val="009E0719"/>
    <w:rsid w:val="009E3297"/>
    <w:rsid w:val="009E4B35"/>
    <w:rsid w:val="009E5E91"/>
    <w:rsid w:val="009F2B7D"/>
    <w:rsid w:val="009F318A"/>
    <w:rsid w:val="009F3AFE"/>
    <w:rsid w:val="009F4B6F"/>
    <w:rsid w:val="009F4E73"/>
    <w:rsid w:val="009F734F"/>
    <w:rsid w:val="00A04443"/>
    <w:rsid w:val="00A07B5D"/>
    <w:rsid w:val="00A11C83"/>
    <w:rsid w:val="00A11F88"/>
    <w:rsid w:val="00A12520"/>
    <w:rsid w:val="00A16DCD"/>
    <w:rsid w:val="00A17962"/>
    <w:rsid w:val="00A20CA0"/>
    <w:rsid w:val="00A246B6"/>
    <w:rsid w:val="00A2658A"/>
    <w:rsid w:val="00A32335"/>
    <w:rsid w:val="00A3276A"/>
    <w:rsid w:val="00A339EF"/>
    <w:rsid w:val="00A36C81"/>
    <w:rsid w:val="00A43DB6"/>
    <w:rsid w:val="00A459CB"/>
    <w:rsid w:val="00A464C3"/>
    <w:rsid w:val="00A46887"/>
    <w:rsid w:val="00A47E70"/>
    <w:rsid w:val="00A502A4"/>
    <w:rsid w:val="00A50CF0"/>
    <w:rsid w:val="00A52AB0"/>
    <w:rsid w:val="00A554E4"/>
    <w:rsid w:val="00A6065A"/>
    <w:rsid w:val="00A6352D"/>
    <w:rsid w:val="00A64DDF"/>
    <w:rsid w:val="00A65621"/>
    <w:rsid w:val="00A71C95"/>
    <w:rsid w:val="00A72918"/>
    <w:rsid w:val="00A753EE"/>
    <w:rsid w:val="00A75CE8"/>
    <w:rsid w:val="00A76512"/>
    <w:rsid w:val="00A7671C"/>
    <w:rsid w:val="00A82C58"/>
    <w:rsid w:val="00A839D5"/>
    <w:rsid w:val="00A93170"/>
    <w:rsid w:val="00A94C8F"/>
    <w:rsid w:val="00A9664A"/>
    <w:rsid w:val="00AA0C2D"/>
    <w:rsid w:val="00AA10AA"/>
    <w:rsid w:val="00AA2CBC"/>
    <w:rsid w:val="00AB2521"/>
    <w:rsid w:val="00AB6041"/>
    <w:rsid w:val="00AB6AC8"/>
    <w:rsid w:val="00AC1867"/>
    <w:rsid w:val="00AC5820"/>
    <w:rsid w:val="00AD1949"/>
    <w:rsid w:val="00AD1CD8"/>
    <w:rsid w:val="00AD55EF"/>
    <w:rsid w:val="00AE0A6C"/>
    <w:rsid w:val="00AE4283"/>
    <w:rsid w:val="00AE4421"/>
    <w:rsid w:val="00AE44E8"/>
    <w:rsid w:val="00AF5F66"/>
    <w:rsid w:val="00AF6272"/>
    <w:rsid w:val="00AF77CB"/>
    <w:rsid w:val="00B00BA6"/>
    <w:rsid w:val="00B02749"/>
    <w:rsid w:val="00B044E6"/>
    <w:rsid w:val="00B05077"/>
    <w:rsid w:val="00B07803"/>
    <w:rsid w:val="00B14259"/>
    <w:rsid w:val="00B1761A"/>
    <w:rsid w:val="00B20B12"/>
    <w:rsid w:val="00B22913"/>
    <w:rsid w:val="00B22F6D"/>
    <w:rsid w:val="00B24F5A"/>
    <w:rsid w:val="00B258BB"/>
    <w:rsid w:val="00B27709"/>
    <w:rsid w:val="00B31C8C"/>
    <w:rsid w:val="00B3388B"/>
    <w:rsid w:val="00B36B94"/>
    <w:rsid w:val="00B37686"/>
    <w:rsid w:val="00B45FC4"/>
    <w:rsid w:val="00B505D8"/>
    <w:rsid w:val="00B534C6"/>
    <w:rsid w:val="00B534D0"/>
    <w:rsid w:val="00B55BC3"/>
    <w:rsid w:val="00B56A81"/>
    <w:rsid w:val="00B570EC"/>
    <w:rsid w:val="00B67B97"/>
    <w:rsid w:val="00B712D0"/>
    <w:rsid w:val="00B777DA"/>
    <w:rsid w:val="00B82F6F"/>
    <w:rsid w:val="00B92B78"/>
    <w:rsid w:val="00B92D18"/>
    <w:rsid w:val="00B93E32"/>
    <w:rsid w:val="00B957CF"/>
    <w:rsid w:val="00B968C8"/>
    <w:rsid w:val="00B96B04"/>
    <w:rsid w:val="00B97AB7"/>
    <w:rsid w:val="00BA2118"/>
    <w:rsid w:val="00BA37BF"/>
    <w:rsid w:val="00BA3EC5"/>
    <w:rsid w:val="00BA51D9"/>
    <w:rsid w:val="00BB040B"/>
    <w:rsid w:val="00BB5DFC"/>
    <w:rsid w:val="00BB6E56"/>
    <w:rsid w:val="00BB76AC"/>
    <w:rsid w:val="00BC24EE"/>
    <w:rsid w:val="00BC4CF2"/>
    <w:rsid w:val="00BC592D"/>
    <w:rsid w:val="00BC5FC8"/>
    <w:rsid w:val="00BC739D"/>
    <w:rsid w:val="00BD279D"/>
    <w:rsid w:val="00BD2FA4"/>
    <w:rsid w:val="00BD5D08"/>
    <w:rsid w:val="00BD6BB8"/>
    <w:rsid w:val="00BD6EBA"/>
    <w:rsid w:val="00BE083F"/>
    <w:rsid w:val="00BE0ED0"/>
    <w:rsid w:val="00BE2BB1"/>
    <w:rsid w:val="00BF547B"/>
    <w:rsid w:val="00BF6960"/>
    <w:rsid w:val="00C00DE9"/>
    <w:rsid w:val="00C11309"/>
    <w:rsid w:val="00C13C26"/>
    <w:rsid w:val="00C155DA"/>
    <w:rsid w:val="00C22DD3"/>
    <w:rsid w:val="00C24DC8"/>
    <w:rsid w:val="00C3103C"/>
    <w:rsid w:val="00C31167"/>
    <w:rsid w:val="00C34A64"/>
    <w:rsid w:val="00C3522B"/>
    <w:rsid w:val="00C379B1"/>
    <w:rsid w:val="00C41E63"/>
    <w:rsid w:val="00C4247A"/>
    <w:rsid w:val="00C42C38"/>
    <w:rsid w:val="00C43735"/>
    <w:rsid w:val="00C444F0"/>
    <w:rsid w:val="00C44E14"/>
    <w:rsid w:val="00C469D6"/>
    <w:rsid w:val="00C47900"/>
    <w:rsid w:val="00C54C04"/>
    <w:rsid w:val="00C570F4"/>
    <w:rsid w:val="00C577D7"/>
    <w:rsid w:val="00C61821"/>
    <w:rsid w:val="00C62FC0"/>
    <w:rsid w:val="00C65211"/>
    <w:rsid w:val="00C65620"/>
    <w:rsid w:val="00C65960"/>
    <w:rsid w:val="00C65CF3"/>
    <w:rsid w:val="00C66BA2"/>
    <w:rsid w:val="00C7131A"/>
    <w:rsid w:val="00C723F9"/>
    <w:rsid w:val="00C7291B"/>
    <w:rsid w:val="00C7673B"/>
    <w:rsid w:val="00C772BC"/>
    <w:rsid w:val="00C81566"/>
    <w:rsid w:val="00C81EB8"/>
    <w:rsid w:val="00C828B8"/>
    <w:rsid w:val="00C83D79"/>
    <w:rsid w:val="00C870F6"/>
    <w:rsid w:val="00C914FE"/>
    <w:rsid w:val="00C95985"/>
    <w:rsid w:val="00C95B09"/>
    <w:rsid w:val="00C95E5B"/>
    <w:rsid w:val="00CA152F"/>
    <w:rsid w:val="00CA272B"/>
    <w:rsid w:val="00CA3349"/>
    <w:rsid w:val="00CA4A6D"/>
    <w:rsid w:val="00CA54F8"/>
    <w:rsid w:val="00CA7009"/>
    <w:rsid w:val="00CB09BD"/>
    <w:rsid w:val="00CB1CA3"/>
    <w:rsid w:val="00CB2FA0"/>
    <w:rsid w:val="00CC02B5"/>
    <w:rsid w:val="00CC0F71"/>
    <w:rsid w:val="00CC3711"/>
    <w:rsid w:val="00CC5026"/>
    <w:rsid w:val="00CC5E2A"/>
    <w:rsid w:val="00CC68D0"/>
    <w:rsid w:val="00CC6FE7"/>
    <w:rsid w:val="00CD2198"/>
    <w:rsid w:val="00CD5724"/>
    <w:rsid w:val="00CD5B00"/>
    <w:rsid w:val="00CD5DB0"/>
    <w:rsid w:val="00CD69C8"/>
    <w:rsid w:val="00CE227B"/>
    <w:rsid w:val="00CE35C7"/>
    <w:rsid w:val="00CE4E3E"/>
    <w:rsid w:val="00CE6AFE"/>
    <w:rsid w:val="00CF2058"/>
    <w:rsid w:val="00CF5572"/>
    <w:rsid w:val="00CF59BB"/>
    <w:rsid w:val="00D00264"/>
    <w:rsid w:val="00D03F9A"/>
    <w:rsid w:val="00D042E7"/>
    <w:rsid w:val="00D047A0"/>
    <w:rsid w:val="00D049C5"/>
    <w:rsid w:val="00D057B2"/>
    <w:rsid w:val="00D05FDE"/>
    <w:rsid w:val="00D065A3"/>
    <w:rsid w:val="00D06D51"/>
    <w:rsid w:val="00D11330"/>
    <w:rsid w:val="00D13281"/>
    <w:rsid w:val="00D15007"/>
    <w:rsid w:val="00D23E9D"/>
    <w:rsid w:val="00D24112"/>
    <w:rsid w:val="00D24991"/>
    <w:rsid w:val="00D25E4B"/>
    <w:rsid w:val="00D27C6D"/>
    <w:rsid w:val="00D30DD5"/>
    <w:rsid w:val="00D313E5"/>
    <w:rsid w:val="00D345BD"/>
    <w:rsid w:val="00D34FEF"/>
    <w:rsid w:val="00D35F15"/>
    <w:rsid w:val="00D41B15"/>
    <w:rsid w:val="00D41E6F"/>
    <w:rsid w:val="00D43E19"/>
    <w:rsid w:val="00D44927"/>
    <w:rsid w:val="00D45ECB"/>
    <w:rsid w:val="00D466DA"/>
    <w:rsid w:val="00D471B1"/>
    <w:rsid w:val="00D50255"/>
    <w:rsid w:val="00D54B56"/>
    <w:rsid w:val="00D5569D"/>
    <w:rsid w:val="00D56668"/>
    <w:rsid w:val="00D573E8"/>
    <w:rsid w:val="00D57D8F"/>
    <w:rsid w:val="00D612AA"/>
    <w:rsid w:val="00D62489"/>
    <w:rsid w:val="00D63518"/>
    <w:rsid w:val="00D64955"/>
    <w:rsid w:val="00D66520"/>
    <w:rsid w:val="00D672A0"/>
    <w:rsid w:val="00D6786B"/>
    <w:rsid w:val="00D67B2A"/>
    <w:rsid w:val="00D77C5A"/>
    <w:rsid w:val="00D80262"/>
    <w:rsid w:val="00D80BB9"/>
    <w:rsid w:val="00D8259B"/>
    <w:rsid w:val="00D84AE9"/>
    <w:rsid w:val="00D911FC"/>
    <w:rsid w:val="00D92A75"/>
    <w:rsid w:val="00D972D9"/>
    <w:rsid w:val="00DA3F9B"/>
    <w:rsid w:val="00DA4138"/>
    <w:rsid w:val="00DA61B9"/>
    <w:rsid w:val="00DB072B"/>
    <w:rsid w:val="00DB4C98"/>
    <w:rsid w:val="00DB5F6E"/>
    <w:rsid w:val="00DB677B"/>
    <w:rsid w:val="00DC3D7E"/>
    <w:rsid w:val="00DC4DCE"/>
    <w:rsid w:val="00DC6506"/>
    <w:rsid w:val="00DD07D8"/>
    <w:rsid w:val="00DD3DAF"/>
    <w:rsid w:val="00DD4611"/>
    <w:rsid w:val="00DD5AD1"/>
    <w:rsid w:val="00DD6825"/>
    <w:rsid w:val="00DE02BC"/>
    <w:rsid w:val="00DE34CF"/>
    <w:rsid w:val="00DE5613"/>
    <w:rsid w:val="00DE69D2"/>
    <w:rsid w:val="00DF5EA0"/>
    <w:rsid w:val="00E032ED"/>
    <w:rsid w:val="00E0683E"/>
    <w:rsid w:val="00E1096C"/>
    <w:rsid w:val="00E131FB"/>
    <w:rsid w:val="00E13F3D"/>
    <w:rsid w:val="00E20F07"/>
    <w:rsid w:val="00E219FE"/>
    <w:rsid w:val="00E25BEE"/>
    <w:rsid w:val="00E34898"/>
    <w:rsid w:val="00E36C75"/>
    <w:rsid w:val="00E44D8F"/>
    <w:rsid w:val="00E45E15"/>
    <w:rsid w:val="00E4697B"/>
    <w:rsid w:val="00E47814"/>
    <w:rsid w:val="00E61B6B"/>
    <w:rsid w:val="00E63681"/>
    <w:rsid w:val="00E645C6"/>
    <w:rsid w:val="00E65526"/>
    <w:rsid w:val="00E6612C"/>
    <w:rsid w:val="00E74729"/>
    <w:rsid w:val="00E76888"/>
    <w:rsid w:val="00E76D40"/>
    <w:rsid w:val="00E824EB"/>
    <w:rsid w:val="00E836D0"/>
    <w:rsid w:val="00E84BD7"/>
    <w:rsid w:val="00E8687B"/>
    <w:rsid w:val="00E86B84"/>
    <w:rsid w:val="00E87A51"/>
    <w:rsid w:val="00E90EBC"/>
    <w:rsid w:val="00E935AD"/>
    <w:rsid w:val="00E943AC"/>
    <w:rsid w:val="00E95325"/>
    <w:rsid w:val="00E960CA"/>
    <w:rsid w:val="00EA32AF"/>
    <w:rsid w:val="00EA62A3"/>
    <w:rsid w:val="00EA7445"/>
    <w:rsid w:val="00EB09B7"/>
    <w:rsid w:val="00EB1DF5"/>
    <w:rsid w:val="00EC0BC1"/>
    <w:rsid w:val="00EC14A8"/>
    <w:rsid w:val="00EC23EB"/>
    <w:rsid w:val="00EC6756"/>
    <w:rsid w:val="00ED0179"/>
    <w:rsid w:val="00ED2C92"/>
    <w:rsid w:val="00ED4161"/>
    <w:rsid w:val="00ED55C5"/>
    <w:rsid w:val="00EE140B"/>
    <w:rsid w:val="00EE305C"/>
    <w:rsid w:val="00EE6C1C"/>
    <w:rsid w:val="00EE7D7C"/>
    <w:rsid w:val="00EF0FF7"/>
    <w:rsid w:val="00EF17FB"/>
    <w:rsid w:val="00EF2593"/>
    <w:rsid w:val="00EF3C57"/>
    <w:rsid w:val="00EF5AF9"/>
    <w:rsid w:val="00EF7339"/>
    <w:rsid w:val="00EF7AF6"/>
    <w:rsid w:val="00F02CE5"/>
    <w:rsid w:val="00F03062"/>
    <w:rsid w:val="00F053DA"/>
    <w:rsid w:val="00F1052D"/>
    <w:rsid w:val="00F141C0"/>
    <w:rsid w:val="00F148E1"/>
    <w:rsid w:val="00F150D2"/>
    <w:rsid w:val="00F15C08"/>
    <w:rsid w:val="00F16797"/>
    <w:rsid w:val="00F224B5"/>
    <w:rsid w:val="00F25102"/>
    <w:rsid w:val="00F25D98"/>
    <w:rsid w:val="00F265E3"/>
    <w:rsid w:val="00F300FB"/>
    <w:rsid w:val="00F34057"/>
    <w:rsid w:val="00F40419"/>
    <w:rsid w:val="00F47C30"/>
    <w:rsid w:val="00F47EE0"/>
    <w:rsid w:val="00F514C3"/>
    <w:rsid w:val="00F5413D"/>
    <w:rsid w:val="00F545F0"/>
    <w:rsid w:val="00F55DCA"/>
    <w:rsid w:val="00F560A3"/>
    <w:rsid w:val="00F568E2"/>
    <w:rsid w:val="00F62CBD"/>
    <w:rsid w:val="00F63D4F"/>
    <w:rsid w:val="00F6436F"/>
    <w:rsid w:val="00F64DA0"/>
    <w:rsid w:val="00F65BC2"/>
    <w:rsid w:val="00F6785F"/>
    <w:rsid w:val="00F7003A"/>
    <w:rsid w:val="00F73963"/>
    <w:rsid w:val="00F76851"/>
    <w:rsid w:val="00F811C5"/>
    <w:rsid w:val="00F83E88"/>
    <w:rsid w:val="00F85210"/>
    <w:rsid w:val="00F90F7C"/>
    <w:rsid w:val="00F91399"/>
    <w:rsid w:val="00F91D91"/>
    <w:rsid w:val="00F95D41"/>
    <w:rsid w:val="00F960F5"/>
    <w:rsid w:val="00F96F29"/>
    <w:rsid w:val="00F971FB"/>
    <w:rsid w:val="00FA03ED"/>
    <w:rsid w:val="00FA1431"/>
    <w:rsid w:val="00FA4C9E"/>
    <w:rsid w:val="00FA682C"/>
    <w:rsid w:val="00FB04E2"/>
    <w:rsid w:val="00FB247D"/>
    <w:rsid w:val="00FB26F4"/>
    <w:rsid w:val="00FB5B6D"/>
    <w:rsid w:val="00FB6229"/>
    <w:rsid w:val="00FB6386"/>
    <w:rsid w:val="00FB7AFF"/>
    <w:rsid w:val="00FC17C4"/>
    <w:rsid w:val="00FC3B71"/>
    <w:rsid w:val="00FD0F08"/>
    <w:rsid w:val="00FD1D63"/>
    <w:rsid w:val="00FD2A3E"/>
    <w:rsid w:val="00FD2F81"/>
    <w:rsid w:val="00FD7DBA"/>
    <w:rsid w:val="00FD7E58"/>
    <w:rsid w:val="00FE2E73"/>
    <w:rsid w:val="00FE2E98"/>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 w:type="paragraph" w:customStyle="1" w:styleId="LSHeader">
    <w:name w:val="LSHeader"/>
    <w:rsid w:val="00D45ECB"/>
    <w:pPr>
      <w:tabs>
        <w:tab w:val="right" w:pos="9781"/>
      </w:tabs>
    </w:pPr>
    <w:rPr>
      <w:rFonts w:ascii="Arial" w:eastAsia="Malgun Gothic"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7EC13-5235-430B-9344-C816AB6EA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524</Words>
  <Characters>2991</Characters>
  <Application>Microsoft Office Word</Application>
  <DocSecurity>0</DocSecurity>
  <Lines>24</Lines>
  <Paragraphs>7</Paragraphs>
  <ScaleCrop>false</ScaleCrop>
  <Company>3GPP Support Team</Company>
  <LinksUpToDate>false</LinksUpToDate>
  <CharactersWithSpaces>3508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41</cp:revision>
  <cp:lastPrinted>2411-12-31T15:59:00Z</cp:lastPrinted>
  <dcterms:created xsi:type="dcterms:W3CDTF">2025-01-27T06:59:00Z</dcterms:created>
  <dcterms:modified xsi:type="dcterms:W3CDTF">2025-02-05T07:31:00Z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